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F6" w:rsidRP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</w:t>
      </w:r>
      <w:r w:rsidRPr="003418F6"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  <w:lang w:eastAsia="ru-RU"/>
        </w:rPr>
        <w:t>ПРОФИЛАКТИКА РЕЧЕВЫХ НАРУШЕНИЙ</w:t>
      </w:r>
    </w:p>
    <w:p w:rsidR="003418F6" w:rsidRPr="00BB27DB" w:rsidRDefault="00BB27DB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                </w:t>
      </w:r>
      <w:r w:rsidR="003418F6" w:rsidRPr="00596BE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причины возник</w:t>
      </w: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новения речевых нарушений</w:t>
      </w:r>
      <w:r w:rsidR="003418F6" w:rsidRPr="00596BE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ухудшение экологической обстановки;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особенности региона по </w:t>
      </w:r>
      <w:proofErr w:type="spell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йод</w:t>
      </w:r>
      <w:proofErr w:type="gram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о</w:t>
      </w:r>
      <w:proofErr w:type="spell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-</w:t>
      </w:r>
      <w:proofErr w:type="gram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и </w:t>
      </w:r>
      <w:proofErr w:type="spellStart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фторо</w:t>
      </w:r>
      <w:proofErr w:type="spellEnd"/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-дефицитности;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 числа патологий беременности;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 количества родовых травм;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ослабление здоровья детей и рост детской заболеваемости;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различные социальные причины.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</w:t>
      </w:r>
      <w:r w:rsidR="00455E1D">
        <w:rPr>
          <w:rFonts w:ascii="Times New Roman" w:hAnsi="Times New Roman"/>
          <w:bCs/>
          <w:kern w:val="36"/>
          <w:sz w:val="32"/>
          <w:szCs w:val="32"/>
          <w:lang w:eastAsia="ru-RU"/>
        </w:rPr>
        <w:t>равильно оформленную речь, но и в</w:t>
      </w: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некоторых случаях оставляет желать лучшего содержание и речевое оформление про</w:t>
      </w:r>
      <w:r w:rsidR="00455E1D">
        <w:rPr>
          <w:rFonts w:ascii="Times New Roman" w:hAnsi="Times New Roman"/>
          <w:bCs/>
          <w:kern w:val="36"/>
          <w:sz w:val="32"/>
          <w:szCs w:val="32"/>
          <w:lang w:eastAsia="ru-RU"/>
        </w:rPr>
        <w:t>грамм телевидения и компьютерных игр.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3418F6" w:rsidRPr="00596BEE" w:rsidRDefault="00BB27DB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профилактика</w:t>
      </w:r>
      <w:r w:rsidR="003418F6" w:rsidRPr="00F437E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речевых на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рушений </w:t>
      </w:r>
      <w:r w:rsidR="003418F6" w:rsidRPr="00F437E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создание необходимых условий для сохранения физического и нервно-психического здоровья ребенка;</w:t>
      </w:r>
    </w:p>
    <w:p w:rsidR="003418F6" w:rsidRPr="00F437EE" w:rsidRDefault="00BB27DB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забота</w:t>
      </w:r>
      <w:r w:rsidR="003418F6" w:rsidRPr="00F437EE">
        <w:rPr>
          <w:rFonts w:ascii="Times New Roman" w:hAnsi="Times New Roman"/>
          <w:sz w:val="32"/>
          <w:szCs w:val="32"/>
          <w:lang w:eastAsia="ru-RU"/>
        </w:rPr>
        <w:t xml:space="preserve"> о сохранности его речевых органов;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создание необходимых социально-бытовых условий для правильного речевого развития ребенка.</w:t>
      </w:r>
    </w:p>
    <w:p w:rsidR="00BB27DB" w:rsidRDefault="00BB27DB" w:rsidP="00BB27D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27DB" w:rsidRDefault="00BB27DB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418F6" w:rsidRPr="00F437EE" w:rsidRDefault="00BB27DB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                условия правильного речевого </w:t>
      </w: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>развитии</w:t>
      </w:r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ребенка</w:t>
      </w:r>
      <w:r w:rsidR="003418F6" w:rsidRPr="00F437E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Поощрение лепета ребенка мимикой радости.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Полное исключение случаев «</w:t>
      </w:r>
      <w:proofErr w:type="spellStart"/>
      <w:r w:rsidRPr="00F437EE">
        <w:rPr>
          <w:rFonts w:ascii="Times New Roman" w:hAnsi="Times New Roman"/>
          <w:sz w:val="32"/>
          <w:szCs w:val="32"/>
          <w:lang w:eastAsia="ru-RU"/>
        </w:rPr>
        <w:t>сюсюкания</w:t>
      </w:r>
      <w:proofErr w:type="spellEnd"/>
      <w:r w:rsidRPr="00F437EE">
        <w:rPr>
          <w:rFonts w:ascii="Times New Roman" w:hAnsi="Times New Roman"/>
          <w:sz w:val="32"/>
          <w:szCs w:val="32"/>
          <w:lang w:eastAsia="ru-RU"/>
        </w:rPr>
        <w:t>» с ребенком, лишающего его правильного образца для подражания.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</w:p>
    <w:p w:rsidR="003418F6" w:rsidRPr="00F437EE" w:rsidRDefault="003418F6" w:rsidP="003418F6">
      <w:pPr>
        <w:spacing w:after="0" w:line="240" w:lineRule="auto"/>
        <w:jc w:val="both"/>
        <w:rPr>
          <w:sz w:val="32"/>
          <w:szCs w:val="32"/>
        </w:rPr>
      </w:pPr>
    </w:p>
    <w:p w:rsidR="00A57830" w:rsidRDefault="00A57830"/>
    <w:sectPr w:rsidR="00A57830" w:rsidSect="00F43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C7" w:rsidRDefault="00637BC7">
      <w:pPr>
        <w:spacing w:after="0" w:line="240" w:lineRule="auto"/>
      </w:pPr>
      <w:r>
        <w:separator/>
      </w:r>
    </w:p>
  </w:endnote>
  <w:endnote w:type="continuationSeparator" w:id="0">
    <w:p w:rsidR="00637BC7" w:rsidRDefault="0063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C0" w:rsidRDefault="00637B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C0" w:rsidRDefault="003418F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FA2">
      <w:rPr>
        <w:noProof/>
      </w:rPr>
      <w:t>2</w:t>
    </w:r>
    <w:r>
      <w:rPr>
        <w:noProof/>
      </w:rPr>
      <w:fldChar w:fldCharType="end"/>
    </w:r>
  </w:p>
  <w:p w:rsidR="005447C0" w:rsidRDefault="00637B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C0" w:rsidRDefault="00637B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C7" w:rsidRDefault="00637BC7">
      <w:pPr>
        <w:spacing w:after="0" w:line="240" w:lineRule="auto"/>
      </w:pPr>
      <w:r>
        <w:separator/>
      </w:r>
    </w:p>
  </w:footnote>
  <w:footnote w:type="continuationSeparator" w:id="0">
    <w:p w:rsidR="00637BC7" w:rsidRDefault="0063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C0" w:rsidRDefault="00637B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C0" w:rsidRDefault="00637B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C0" w:rsidRDefault="00637B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F6"/>
    <w:rsid w:val="003418F6"/>
    <w:rsid w:val="00455E1D"/>
    <w:rsid w:val="00637BC7"/>
    <w:rsid w:val="006967CA"/>
    <w:rsid w:val="00863D2A"/>
    <w:rsid w:val="00953ABA"/>
    <w:rsid w:val="00A57830"/>
    <w:rsid w:val="00B24FA2"/>
    <w:rsid w:val="00BB27DB"/>
    <w:rsid w:val="00C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8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8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8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8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8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8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2016-10-09T09:39:00Z</dcterms:created>
  <dcterms:modified xsi:type="dcterms:W3CDTF">2020-12-10T16:46:00Z</dcterms:modified>
</cp:coreProperties>
</file>